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F9E17B">
      <w:pPr>
        <w:spacing w:line="560" w:lineRule="exact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99FA33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交口县规划和自然资源局2025HB-03号宗地国有建设用地使用权划拨供地方案</w:t>
      </w:r>
    </w:p>
    <w:p w14:paraId="376DA7E2">
      <w:pPr>
        <w:pStyle w:val="2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2EC0A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根据国家相关法律法规规定和自然资源部自然资函〔2022〕904号文、山西省人民政府晋政地字〔2024〕547号文、吕梁市人民政府吕政地征字〔2024〕32号文的批准文件及山西交控汾石高速公路有限公司的申请，现编制2025HB-03号宗地国有建设用地使用权划拨供地方案。</w:t>
      </w:r>
    </w:p>
    <w:p w14:paraId="7689D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一、土地使用权人：山西交控汾石高速公路有限公司</w:t>
      </w:r>
    </w:p>
    <w:p w14:paraId="53AAC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二、项目名称：汾阳至石楼高速公路交口服务区项目</w:t>
      </w:r>
    </w:p>
    <w:p w14:paraId="793B4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三、宗地基本情况：</w:t>
      </w:r>
    </w:p>
    <w:p w14:paraId="0E817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2025HB-03号宗地用地面积为10.1509公顷，位于交口县温泉乡庞子洼村委会，宗地用途为交通用地。</w:t>
      </w:r>
    </w:p>
    <w:p w14:paraId="596DFF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划拨价款408.3855万元（包含征地补偿款：408.3855万元）</w:t>
      </w:r>
      <w:bookmarkStart w:id="0" w:name="_GoBack"/>
      <w:bookmarkEnd w:id="0"/>
    </w:p>
    <w:p w14:paraId="6215DF0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供地依据：</w:t>
      </w:r>
    </w:p>
    <w:p w14:paraId="546E9C9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《中华人民共和国土地管理法》、《划拨用地目录》（国土资源部令第9号）、《划拨土地使用权管理暂行办法》、《国务院关于促进节约集约用地》（国发〔2008〕3号）等法律法规。</w:t>
      </w:r>
    </w:p>
    <w:p w14:paraId="5854A0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自然资源部《关于汾阳至石楼高速公路工程建设用地的批复》（自然资函〔2022〕904号），山西省人民政府关于转发《自然资源部关于汾阳至石楼高速公路工程建设用地的批复》的通知（晋政地字〔2024〕547号），吕梁市人民政府关于转发《关于转发〈自然资源部关于汾阳至石楼高速公路工程建设用地的批复〉的通知》的通知（吕政地征字〔2024〕32号）。</w:t>
      </w:r>
    </w:p>
    <w:p w14:paraId="6F8A4E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山西交控汾石高速公路有限公司《关于汾阳至石楼高速公路工程项目用地的申请》，自然资源部《关于汾阳至石楼高速公路工程建设用地预审意见的复函》（自然资办函字〔2020〕483号），山西省发展和改革委员会《关于汾阳至石楼高速公路工程可行性研究报告（代项目建议书）的批复》（晋发改审批发〔2021〕122号），山西省交通运输厅《关于汾阳至石楼高速公路初步设计的批复》（晋交审批发〔2021〕119号），关于汾阳至石楼高速公路工程压覆重要矿产资源的</w:t>
      </w:r>
    </w:p>
    <w:p w14:paraId="4040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专家论证意见（晋评审压矿论字〔2024〕083号），山西省吕梁市汾阳至石楼高速公路建设项目（一期工程）地质灾害危险性评估报告，山西交控汾石高速公路有限公司《关于落实山西省吕梁市汾阳至石楼高速公路建设项目（一期工程）地质灾害防治措施的承诺书》，国家林业和草原局《使用林地审核同意书》（林资许准（晋）〔2021〕20号），吕梁市行政审批服务管理局《关于汾阳至石楼高速公路项目环境影响报告书的批复》（吕审批生态函〔2021〕36号），山西省文物局《关于汾阳至石楼高速公路建设工程文物保护工作竣工的通知》（晋文物函〔2022〕537号），《建设项目选址意见书》（选字第141100201900015）。</w:t>
      </w:r>
    </w:p>
    <w:p w14:paraId="5A166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六、该宗地地质灾害预防治理工作由用地单位负责实施。</w:t>
      </w:r>
    </w:p>
    <w:p w14:paraId="69DE4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交口县规划和自然资源局</w:t>
      </w:r>
    </w:p>
    <w:p w14:paraId="68832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20" w:firstLineChars="1600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F625E7"/>
    <w:multiLevelType w:val="singleLevel"/>
    <w:tmpl w:val="85F625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BB0CB9"/>
    <w:multiLevelType w:val="singleLevel"/>
    <w:tmpl w:val="4CBB0C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90044"/>
    <w:rsid w:val="01102D3B"/>
    <w:rsid w:val="035D32DE"/>
    <w:rsid w:val="04AC7907"/>
    <w:rsid w:val="084D31AF"/>
    <w:rsid w:val="08760957"/>
    <w:rsid w:val="095673F5"/>
    <w:rsid w:val="099C263F"/>
    <w:rsid w:val="0DF90060"/>
    <w:rsid w:val="0E7C659C"/>
    <w:rsid w:val="0ED62150"/>
    <w:rsid w:val="13826402"/>
    <w:rsid w:val="141C6857"/>
    <w:rsid w:val="164C2541"/>
    <w:rsid w:val="17C3523B"/>
    <w:rsid w:val="185A794E"/>
    <w:rsid w:val="194D74B2"/>
    <w:rsid w:val="1E026ABD"/>
    <w:rsid w:val="1E1D56A5"/>
    <w:rsid w:val="213D6D9A"/>
    <w:rsid w:val="219F2875"/>
    <w:rsid w:val="21B75E11"/>
    <w:rsid w:val="253D487F"/>
    <w:rsid w:val="282E28F9"/>
    <w:rsid w:val="28FB65E3"/>
    <w:rsid w:val="29D57307"/>
    <w:rsid w:val="2A465F84"/>
    <w:rsid w:val="2CF021D7"/>
    <w:rsid w:val="2D9E7E85"/>
    <w:rsid w:val="2E0E4F95"/>
    <w:rsid w:val="2E2C36E3"/>
    <w:rsid w:val="31E83DC4"/>
    <w:rsid w:val="31EC70F5"/>
    <w:rsid w:val="32537490"/>
    <w:rsid w:val="335D7E9A"/>
    <w:rsid w:val="34394463"/>
    <w:rsid w:val="35584DBD"/>
    <w:rsid w:val="36DB3EF8"/>
    <w:rsid w:val="3AE27603"/>
    <w:rsid w:val="3C7E15AD"/>
    <w:rsid w:val="3CC506E4"/>
    <w:rsid w:val="3D4520CB"/>
    <w:rsid w:val="44AE49FA"/>
    <w:rsid w:val="47BA0D90"/>
    <w:rsid w:val="498875C7"/>
    <w:rsid w:val="4AED51D2"/>
    <w:rsid w:val="4B702A09"/>
    <w:rsid w:val="4B8411C5"/>
    <w:rsid w:val="4BC36FDC"/>
    <w:rsid w:val="4DF72F6D"/>
    <w:rsid w:val="51165E00"/>
    <w:rsid w:val="526A4CE3"/>
    <w:rsid w:val="5314011E"/>
    <w:rsid w:val="544607AB"/>
    <w:rsid w:val="58134E48"/>
    <w:rsid w:val="587358E6"/>
    <w:rsid w:val="5937188A"/>
    <w:rsid w:val="5AF251E8"/>
    <w:rsid w:val="5D3A2E77"/>
    <w:rsid w:val="5F335DCF"/>
    <w:rsid w:val="5F3C2ED6"/>
    <w:rsid w:val="610C3C09"/>
    <w:rsid w:val="62685D90"/>
    <w:rsid w:val="631B1054"/>
    <w:rsid w:val="64737C4A"/>
    <w:rsid w:val="66C51A03"/>
    <w:rsid w:val="67513297"/>
    <w:rsid w:val="68A33FC6"/>
    <w:rsid w:val="690B56C7"/>
    <w:rsid w:val="69164798"/>
    <w:rsid w:val="69D65CD5"/>
    <w:rsid w:val="6C590044"/>
    <w:rsid w:val="6CA87DFD"/>
    <w:rsid w:val="6F1C418A"/>
    <w:rsid w:val="70BC3E77"/>
    <w:rsid w:val="73373C88"/>
    <w:rsid w:val="74026044"/>
    <w:rsid w:val="74806F69"/>
    <w:rsid w:val="778227E8"/>
    <w:rsid w:val="77D23F80"/>
    <w:rsid w:val="780C4E8C"/>
    <w:rsid w:val="782567A5"/>
    <w:rsid w:val="7AC676A0"/>
    <w:rsid w:val="7BA23C69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1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1008</Words>
  <Characters>1133</Characters>
  <Lines>0</Lines>
  <Paragraphs>0</Paragraphs>
  <TotalTime>5</TotalTime>
  <ScaleCrop>false</ScaleCrop>
  <LinksUpToDate>false</LinksUpToDate>
  <CharactersWithSpaces>1137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2024-11-18T08:27:00Z</dcterms:created>
  <dc:creator>杨小羊</dc:creator>
  <cp:lastModifiedBy>杨小羊</cp:lastModifiedBy>
  <cp:lastPrinted>2024-11-22T01:10:00Z</cp:lastPrinted>
  <dcterms:modified xsi:type="dcterms:W3CDTF">2025-11-04T07:38:05Z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BE8CEFFA3A70403EB39C897BC638EBF0_11</vt:lpwstr>
  </property>
  <property fmtid="{D5CDD505-2E9C-101B-9397-08002B2CF9AE}" pid="4" name="KSOTemplateDocerSaveRecord">
    <vt:lpwstr>eyJoZGlkIjoiNDNjNTk3MTQ5ZTU0ZWY2NDAyZDNlNGIwYjA3ZDI1MTgiLCJ1c2VySWQiOiIyMTc0NDQyMjEifQ==</vt:lpwstr>
  </property>
</Properties>
</file>