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交口县2024</w:t>
      </w:r>
      <w:r>
        <w:rPr>
          <w:rFonts w:hint="eastAsia" w:ascii="方正小标宋_GBK" w:eastAsia="方正小标宋_GBK"/>
          <w:sz w:val="44"/>
          <w:szCs w:val="44"/>
        </w:rPr>
        <w:t>年度住宅用地供应计划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一、住宅用地总量和结构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交口</w:t>
      </w:r>
      <w:r>
        <w:rPr>
          <w:rFonts w:hint="eastAsia" w:ascii="仿宋_GB2312" w:hAnsi="仿宋_GB2312" w:eastAsia="仿宋_GB2312" w:cs="仿宋_GB2312"/>
          <w:sz w:val="32"/>
          <w:szCs w:val="32"/>
        </w:rPr>
        <w:t>县住宅用地计划供应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4.634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公顷，其中产权住宅用地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0.4039公顷(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商品住宅用地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0.4039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公顷，共有产权住宅用地0公顷），租赁住宅用地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公顷（保障性租赁住宅用地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公顷，市场化租赁住宅用地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公顷），其他住宅用地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4.2301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公顷，详见附表1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（后附）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二、住宅用地供应布局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鉴于我县人口居住主要集中在县城及城区周边的这一特点，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2024年交口</w:t>
      </w:r>
      <w:r>
        <w:rPr>
          <w:rFonts w:hint="eastAsia" w:ascii="仿宋_GB2312" w:eastAsia="仿宋_GB2312"/>
          <w:sz w:val="32"/>
          <w:szCs w:val="32"/>
          <w:lang w:eastAsia="zh-CN"/>
        </w:rPr>
        <w:t>县住宅用地主要分布在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水头</w:t>
      </w:r>
      <w:r>
        <w:rPr>
          <w:rFonts w:hint="eastAsia" w:ascii="仿宋_GB2312" w:eastAsia="仿宋_GB2312"/>
          <w:sz w:val="32"/>
          <w:szCs w:val="32"/>
          <w:lang w:eastAsia="zh-CN"/>
        </w:rPr>
        <w:t>镇区域内，详见</w:t>
      </w:r>
      <w:r>
        <w:rPr>
          <w:rFonts w:hint="eastAsia" w:ascii="仿宋_GB2312" w:eastAsia="仿宋_GB2312"/>
          <w:sz w:val="32"/>
          <w:szCs w:val="32"/>
        </w:rPr>
        <w:t>附表2</w:t>
      </w:r>
      <w:r>
        <w:rPr>
          <w:rFonts w:hint="eastAsia" w:ascii="仿宋_GB2312" w:eastAsia="仿宋_GB2312"/>
          <w:sz w:val="32"/>
          <w:szCs w:val="32"/>
          <w:lang w:eastAsia="zh-CN"/>
        </w:rPr>
        <w:t>（后附）。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三、住宅用地供应保障措施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一是加强</w:t>
      </w:r>
      <w:r>
        <w:rPr>
          <w:rFonts w:hint="eastAsia" w:ascii="仿宋" w:hAnsi="仿宋" w:eastAsia="仿宋" w:cs="仿宋"/>
          <w:sz w:val="32"/>
          <w:szCs w:val="32"/>
        </w:rPr>
        <w:t>组织领导，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县政府要加强对住宅用地供应的组织领导，各乡镇、各相关部门要密切配合自然资源部门住宅用地的供应工作，对住宅用地供应中遇到的困难和问题要及时沟通协调，确保住宅用地供应计划落实到位。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二是规划部门要提前谋划，对住宅用地中需要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配建保障性住房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、幼儿园等配套设施的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要依法依规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配建。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三是加大</w:t>
      </w:r>
      <w:r>
        <w:rPr>
          <w:rFonts w:hint="eastAsia" w:ascii="仿宋" w:hAnsi="仿宋" w:eastAsia="仿宋" w:cs="仿宋"/>
          <w:sz w:val="32"/>
          <w:szCs w:val="32"/>
        </w:rPr>
        <w:t>财政保障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力度</w:t>
      </w:r>
      <w:r>
        <w:rPr>
          <w:rFonts w:hint="eastAsia"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财政部门要切实保障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各类</w:t>
      </w:r>
      <w:r>
        <w:rPr>
          <w:rFonts w:hint="eastAsia" w:ascii="仿宋" w:hAnsi="仿宋" w:eastAsia="仿宋" w:cs="仿宋"/>
          <w:sz w:val="32"/>
          <w:szCs w:val="32"/>
        </w:rPr>
        <w:t>住宅用地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前期勘测评估等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资金的落实工作，确保</w:t>
      </w:r>
      <w:r>
        <w:rPr>
          <w:rFonts w:hint="eastAsia" w:ascii="仿宋" w:hAnsi="仿宋" w:eastAsia="仿宋" w:cs="仿宋"/>
          <w:sz w:val="32"/>
          <w:szCs w:val="32"/>
        </w:rPr>
        <w:t>住宅用地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能如期开竣工。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/>
        <w:jc w:val="left"/>
        <w:textAlignment w:val="auto"/>
      </w:pPr>
      <w:r>
        <w:rPr>
          <w:rFonts w:hint="eastAsia" w:ascii="仿宋" w:hAnsi="仿宋" w:eastAsia="仿宋" w:cs="仿宋"/>
          <w:spacing w:val="-20"/>
          <w:sz w:val="32"/>
          <w:szCs w:val="32"/>
        </w:rPr>
        <w:t>本计划向社会公开，网址</w:t>
      </w:r>
      <w:r>
        <w:rPr>
          <w:rFonts w:hint="eastAsia" w:ascii="仿宋" w:hAnsi="仿宋" w:eastAsia="仿宋" w:cs="仿宋"/>
          <w:sz w:val="32"/>
          <w:szCs w:val="32"/>
        </w:rPr>
        <w:t>http://www.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jiaokou</w:t>
      </w:r>
      <w:r>
        <w:rPr>
          <w:rFonts w:hint="eastAsia" w:ascii="仿宋" w:hAnsi="仿宋" w:eastAsia="仿宋" w:cs="仿宋"/>
          <w:sz w:val="32"/>
          <w:szCs w:val="32"/>
        </w:rPr>
        <w:t>.gov.cn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OWM2ZTFhYzc3OGZjMzdhNzU0ODZhOGU1NTMyZjYifQ=="/>
  </w:docVars>
  <w:rsids>
    <w:rsidRoot w:val="00000000"/>
    <w:rsid w:val="21B9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2024-05-17T01:54:07Z</dcterms:created>
  <dc:creator>jkxgtj</dc:creator>
  <cp:lastModifiedBy>杨小羊</cp:lastModifiedBy>
  <dcterms:modified xsi:type="dcterms:W3CDTF">2024-05-17T01:54:16Z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0D7706204AD74729B25986D9EB2C21CC_12</vt:lpwstr>
  </property>
</Properties>
</file>