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81" w:rsidRDefault="00161A9C">
      <w:pPr>
        <w:ind w:firstLineChars="200" w:firstLine="883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交口县污水处理厂提</w:t>
      </w:r>
      <w:proofErr w:type="gramStart"/>
      <w:r>
        <w:rPr>
          <w:rFonts w:ascii="宋体" w:eastAsia="宋体" w:hAnsi="宋体" w:cs="宋体" w:hint="eastAsia"/>
          <w:b/>
          <w:bCs/>
          <w:sz w:val="44"/>
          <w:szCs w:val="44"/>
        </w:rPr>
        <w:t>标改造</w:t>
      </w:r>
      <w:proofErr w:type="gramEnd"/>
      <w:r>
        <w:rPr>
          <w:rFonts w:ascii="宋体" w:eastAsia="宋体" w:hAnsi="宋体" w:cs="宋体" w:hint="eastAsia"/>
          <w:b/>
          <w:bCs/>
          <w:sz w:val="44"/>
          <w:szCs w:val="44"/>
        </w:rPr>
        <w:t>工程项目</w:t>
      </w:r>
    </w:p>
    <w:p w:rsidR="00A03C81" w:rsidRDefault="00161A9C" w:rsidP="00161A9C">
      <w:pPr>
        <w:ind w:firstLineChars="700" w:firstLine="3092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绩效评价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报告</w:t>
      </w:r>
    </w:p>
    <w:p w:rsidR="00A03C81" w:rsidRDefault="00161A9C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一、基本情况</w:t>
      </w:r>
    </w:p>
    <w:p w:rsidR="00A03C81" w:rsidRDefault="00161A9C">
      <w:pPr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（一）项目概况。</w:t>
      </w:r>
    </w:p>
    <w:p w:rsidR="00A03C81" w:rsidRDefault="00161A9C">
      <w:pPr>
        <w:pStyle w:val="BodyText1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为保障交口县污水处理厂出水水质</w:t>
      </w:r>
      <w:r>
        <w:rPr>
          <w:rFonts w:ascii="仿宋_GB2312" w:eastAsia="仿宋_GB2312" w:hAnsi="仿宋_GB2312" w:cs="仿宋_GB2312" w:hint="eastAsia"/>
          <w:sz w:val="32"/>
          <w:szCs w:val="32"/>
        </w:rPr>
        <w:t>化学需氧量、</w:t>
      </w:r>
      <w:r>
        <w:rPr>
          <w:rFonts w:ascii="仿宋_GB2312" w:eastAsia="仿宋_GB2312" w:hAnsi="仿宋_GB2312" w:cs="仿宋_GB2312" w:hint="eastAsia"/>
          <w:sz w:val="32"/>
          <w:szCs w:val="32"/>
        </w:rPr>
        <w:t>氨氮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总磷</w:t>
      </w:r>
      <w:r>
        <w:rPr>
          <w:rFonts w:ascii="仿宋_GB2312" w:eastAsia="仿宋_GB2312" w:hAnsi="仿宋_GB2312" w:cs="仿宋_GB2312" w:hint="eastAsia"/>
          <w:sz w:val="32"/>
          <w:szCs w:val="32"/>
        </w:rPr>
        <w:t>三项主要污染物指标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稳定达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地表水</w:t>
      </w:r>
      <w:r>
        <w:rPr>
          <w:rFonts w:ascii="仿宋_GB2312" w:eastAsia="仿宋_GB2312" w:hAnsi="仿宋_GB2312" w:cs="仿宋_GB2312" w:hint="eastAsia"/>
          <w:sz w:val="32"/>
          <w:szCs w:val="32"/>
        </w:rPr>
        <w:t>V</w:t>
      </w:r>
      <w:r>
        <w:rPr>
          <w:rFonts w:ascii="仿宋_GB2312" w:eastAsia="仿宋_GB2312" w:hAnsi="仿宋_GB2312" w:cs="仿宋_GB2312" w:hint="eastAsia"/>
          <w:sz w:val="32"/>
          <w:szCs w:val="32"/>
        </w:rPr>
        <w:t>类标准，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经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日县政府第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46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次常务会议研究同意，我局牵头组织实施了交口县污水处理厂提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标改造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工程项目。项目概算总投资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1792.72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万元，主要建设内容包括新建厌氧缺氧池、反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硝化深床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滤池、保温工程、新增设备等。</w:t>
      </w:r>
    </w:p>
    <w:p w:rsidR="00A03C81" w:rsidRDefault="00161A9C">
      <w:pPr>
        <w:pStyle w:val="BodyText1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项目于</w:t>
      </w: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29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经交口县发展和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改革局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交发改发〔</w:t>
      </w: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155</w:t>
      </w:r>
      <w:r>
        <w:rPr>
          <w:rFonts w:ascii="仿宋_GB2312" w:eastAsia="仿宋_GB2312" w:hAnsi="仿宋_GB2312" w:cs="仿宋_GB2312" w:hint="eastAsia"/>
          <w:sz w:val="32"/>
          <w:szCs w:val="32"/>
        </w:rPr>
        <w:t>号文件批复立项，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日取得建筑工程施工许可证开工建设，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23</w:t>
      </w:r>
      <w:r>
        <w:rPr>
          <w:rFonts w:ascii="仿宋_GB2312" w:eastAsia="仿宋_GB2312" w:hAnsi="仿宋_GB2312" w:cs="仿宋_GB2312" w:hint="eastAsia"/>
          <w:sz w:val="32"/>
          <w:szCs w:val="32"/>
        </w:rPr>
        <w:t>日竣工验收通过，正式投入运行。</w:t>
      </w:r>
    </w:p>
    <w:p w:rsidR="00A03C81" w:rsidRDefault="00161A9C">
      <w:pPr>
        <w:pStyle w:val="BodyText1"/>
        <w:ind w:firstLine="64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（二）项目绩效目标。</w:t>
      </w:r>
    </w:p>
    <w:p w:rsidR="00A03C81" w:rsidRDefault="00161A9C">
      <w:pPr>
        <w:pStyle w:val="BodyText1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项目总体目标为新建厌氧缺氧池、反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硝化深床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滤池、保温工程、新增设备，交口县污水处理厂出水水质化学需氧量、氨氮、总磷三项主要污染物指标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稳定达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地表水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V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类标准，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年起，交口县污水处理厂超标排放天数为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:rsidR="00A03C81" w:rsidRDefault="00A03C81">
      <w:pPr>
        <w:pStyle w:val="BodyText1"/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A03C81" w:rsidRDefault="00161A9C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二、绩效评价工作开展情况</w:t>
      </w:r>
    </w:p>
    <w:p w:rsidR="00A03C81" w:rsidRDefault="00161A9C">
      <w:pPr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lastRenderedPageBreak/>
        <w:t>（一）绩效评价目的、对象和范围。</w:t>
      </w:r>
    </w:p>
    <w:p w:rsidR="00A03C81" w:rsidRDefault="00161A9C">
      <w:pPr>
        <w:pStyle w:val="BodyText1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截至目前，县财政累计下达我局本项目资金</w:t>
      </w:r>
      <w:r>
        <w:rPr>
          <w:rFonts w:ascii="仿宋_GB2312" w:eastAsia="仿宋_GB2312" w:hAnsi="仿宋_GB2312" w:cs="仿宋_GB2312" w:hint="eastAsia"/>
          <w:sz w:val="32"/>
          <w:szCs w:val="32"/>
        </w:rPr>
        <w:t>1520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万元，分别为</w:t>
      </w: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年省级水污染防治（地表水跨界断面水质考核生态补偿）专项资金</w:t>
      </w:r>
      <w:r>
        <w:rPr>
          <w:rFonts w:ascii="仿宋_GB2312" w:eastAsia="仿宋_GB2312" w:hAnsi="仿宋_GB2312" w:cs="仿宋_GB2312" w:hint="eastAsia"/>
          <w:sz w:val="32"/>
          <w:szCs w:val="32"/>
        </w:rPr>
        <w:t>420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年第一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批次专项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债券资金</w:t>
      </w:r>
      <w:r>
        <w:rPr>
          <w:rFonts w:ascii="仿宋_GB2312" w:eastAsia="仿宋_GB2312" w:hAnsi="仿宋_GB2312" w:cs="仿宋_GB2312" w:hint="eastAsia"/>
          <w:sz w:val="32"/>
          <w:szCs w:val="32"/>
        </w:rPr>
        <w:t>300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年第二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批次专项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债券资金</w:t>
      </w:r>
      <w:r>
        <w:rPr>
          <w:rFonts w:ascii="仿宋_GB2312" w:eastAsia="仿宋_GB2312" w:hAnsi="仿宋_GB2312" w:cs="仿宋_GB2312" w:hint="eastAsia"/>
          <w:sz w:val="32"/>
          <w:szCs w:val="32"/>
        </w:rPr>
        <w:t>400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年专项债券资金</w:t>
      </w:r>
      <w:r>
        <w:rPr>
          <w:rFonts w:ascii="仿宋_GB2312" w:eastAsia="仿宋_GB2312" w:hAnsi="仿宋_GB2312" w:cs="仿宋_GB2312" w:hint="eastAsia"/>
          <w:sz w:val="32"/>
          <w:szCs w:val="32"/>
        </w:rPr>
        <w:t>400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A03C81" w:rsidRDefault="00161A9C">
      <w:pPr>
        <w:pStyle w:val="BodyText1"/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为衡量项目绩效目标设置的合理性，分析、检验项目预期目标的实现程度和资金使用效益，及时总结经验、分析问题、改进管理，并为政府相关决策及以后年度资金安排、项目支出结构调整等提供依据，我局就本项目绩效目标实现程度进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自我评价。</w:t>
      </w:r>
    </w:p>
    <w:p w:rsidR="00A03C81" w:rsidRDefault="00161A9C">
      <w:pPr>
        <w:pStyle w:val="BodyText1"/>
        <w:ind w:firstLine="64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（二）绩效评价原则、评价指标体系、评价方法和评价标准。</w:t>
      </w:r>
    </w:p>
    <w:p w:rsidR="00A03C81" w:rsidRDefault="00161A9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项目绩效评价遵循“独立、客观、公平、</w:t>
      </w:r>
      <w:r>
        <w:rPr>
          <w:rFonts w:ascii="仿宋_GB2312" w:eastAsia="仿宋_GB2312" w:hAnsi="仿宋_GB2312" w:cs="仿宋_GB2312" w:hint="eastAsia"/>
          <w:sz w:val="32"/>
          <w:szCs w:val="32"/>
        </w:rPr>
        <w:t>公正”原则，</w:t>
      </w:r>
      <w:r>
        <w:rPr>
          <w:rFonts w:ascii="仿宋_GB2312" w:eastAsia="仿宋_GB2312" w:cs="仿宋_GB2312" w:hint="eastAsia"/>
          <w:sz w:val="32"/>
          <w:szCs w:val="32"/>
        </w:rPr>
        <w:t>结合项目实际，</w:t>
      </w:r>
      <w:r>
        <w:rPr>
          <w:rFonts w:ascii="仿宋_GB2312" w:eastAsia="仿宋_GB2312" w:hAnsi="仿宋_GB2312" w:cs="仿宋_GB2312" w:hint="eastAsia"/>
          <w:sz w:val="32"/>
          <w:szCs w:val="32"/>
        </w:rPr>
        <w:t>科学合理设置评价指标体系和评价标准，采用定性与定量相结合评价方法，坚持绩效导向，注重成本效益，简化流程和方法，提高评价工作效率和质量。</w:t>
      </w:r>
    </w:p>
    <w:p w:rsidR="00A03C81" w:rsidRDefault="00161A9C">
      <w:pPr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（三）绩效评价工作过程。</w:t>
      </w:r>
    </w:p>
    <w:p w:rsidR="00A03C81" w:rsidRDefault="00161A9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项目绩效评价工作由分管副局长牵头，业务股室具体承办、财务室配合，成立评价工作组，</w:t>
      </w:r>
      <w:r>
        <w:rPr>
          <w:rFonts w:ascii="仿宋_GB2312" w:eastAsia="仿宋_GB2312" w:cs="仿宋_GB2312" w:hint="eastAsia"/>
          <w:sz w:val="32"/>
          <w:szCs w:val="32"/>
        </w:rPr>
        <w:t>明确评价目的、对象和范围，结合我局和项目实际</w:t>
      </w:r>
      <w:r>
        <w:rPr>
          <w:rFonts w:ascii="仿宋_GB2312" w:eastAsia="仿宋_GB2312" w:hAnsi="仿宋_GB2312" w:cs="仿宋_GB2312" w:hint="eastAsia"/>
          <w:sz w:val="32"/>
          <w:szCs w:val="32"/>
        </w:rPr>
        <w:t>制定评价方案，科学合理设置评价指标体系和评价标准，遵循“独立、客观、公平、公正”原则，采用定性与定量相结合评价方法，按照现场调研、数据资料分析、综合评价打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分工作流程，业务股室起草并经工作组集体审议通过</w:t>
      </w:r>
      <w:r>
        <w:rPr>
          <w:rFonts w:ascii="仿宋_GB2312" w:eastAsia="仿宋_GB2312" w:hAnsi="仿宋_GB2312" w:cs="仿宋_GB2312" w:hint="eastAsia"/>
          <w:sz w:val="32"/>
          <w:szCs w:val="32"/>
        </w:rPr>
        <w:t>，最终形成项目绩效自评报告。</w:t>
      </w:r>
    </w:p>
    <w:p w:rsidR="00A03C81" w:rsidRDefault="00161A9C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三、综合评价情况及评价结论</w:t>
      </w:r>
    </w:p>
    <w:p w:rsidR="00A03C81" w:rsidRDefault="00161A9C">
      <w:pPr>
        <w:pStyle w:val="BodyText1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项目评价工作组对项目资金执行，项目产出、效益、满意度指标进行综合评价打分，评价结论为本项目严格履行工程建设程序，县财政下达本项目资金</w:t>
      </w:r>
      <w:r>
        <w:rPr>
          <w:rFonts w:ascii="仿宋_GB2312" w:eastAsia="仿宋_GB2312" w:hAnsi="仿宋_GB2312" w:cs="仿宋_GB2312" w:hint="eastAsia"/>
          <w:sz w:val="32"/>
          <w:szCs w:val="32"/>
        </w:rPr>
        <w:t>1520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万元严格依法依规全部支出，项目产出、效益指标基本实现，服务对象满意度</w:t>
      </w:r>
      <w:r>
        <w:rPr>
          <w:rFonts w:ascii="仿宋_GB2312" w:eastAsia="仿宋_GB2312" w:hAnsi="仿宋_GB2312" w:cs="仿宋_GB2312" w:hint="eastAsia"/>
          <w:sz w:val="32"/>
          <w:szCs w:val="32"/>
        </w:rPr>
        <w:t>达到＞</w:t>
      </w:r>
      <w:r>
        <w:rPr>
          <w:rFonts w:ascii="仿宋_GB2312" w:eastAsia="仿宋_GB2312" w:hAnsi="仿宋_GB2312" w:cs="仿宋_GB2312" w:hint="eastAsia"/>
          <w:sz w:val="32"/>
          <w:szCs w:val="32"/>
        </w:rPr>
        <w:t>80%</w:t>
      </w:r>
      <w:r>
        <w:rPr>
          <w:rFonts w:ascii="仿宋_GB2312" w:eastAsia="仿宋_GB2312" w:hAnsi="仿宋_GB2312" w:cs="仿宋_GB2312" w:hint="eastAsia"/>
          <w:sz w:val="32"/>
          <w:szCs w:val="32"/>
        </w:rPr>
        <w:t>目标值，自评得分</w:t>
      </w:r>
      <w:r>
        <w:rPr>
          <w:rFonts w:ascii="仿宋_GB2312" w:eastAsia="仿宋_GB2312" w:hAnsi="仿宋_GB2312" w:cs="仿宋_GB2312" w:hint="eastAsia"/>
          <w:sz w:val="32"/>
          <w:szCs w:val="32"/>
        </w:rPr>
        <w:t>97</w:t>
      </w:r>
      <w:r>
        <w:rPr>
          <w:rFonts w:ascii="仿宋_GB2312" w:eastAsia="仿宋_GB2312" w:hAnsi="仿宋_GB2312" w:cs="仿宋_GB2312" w:hint="eastAsia"/>
          <w:sz w:val="32"/>
          <w:szCs w:val="32"/>
        </w:rPr>
        <w:t>分。</w:t>
      </w:r>
    </w:p>
    <w:p w:rsidR="00A03C81" w:rsidRDefault="00161A9C">
      <w:pPr>
        <w:pStyle w:val="BodyText1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四、绩效评价指标分析</w:t>
      </w:r>
    </w:p>
    <w:p w:rsidR="00A03C81" w:rsidRDefault="00161A9C">
      <w:pPr>
        <w:pStyle w:val="BodyText1"/>
        <w:ind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（一）项目决策情况。</w:t>
      </w:r>
    </w:p>
    <w:p w:rsidR="00A03C81" w:rsidRDefault="00161A9C">
      <w:pPr>
        <w:pStyle w:val="BodyText1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日县政府第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46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次常务会议研究同意</w:t>
      </w:r>
      <w:r>
        <w:rPr>
          <w:rFonts w:ascii="仿宋_GB2312" w:eastAsia="仿宋_GB2312" w:hAnsi="仿宋_GB2312" w:cs="仿宋_GB2312" w:hint="eastAsia"/>
          <w:sz w:val="32"/>
          <w:szCs w:val="32"/>
        </w:rPr>
        <w:t>，由我局牵头组织实施本项目。</w:t>
      </w:r>
    </w:p>
    <w:p w:rsidR="00A03C81" w:rsidRDefault="00161A9C">
      <w:pPr>
        <w:pStyle w:val="BodyText1"/>
        <w:ind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（二）项目过程情况。</w:t>
      </w:r>
    </w:p>
    <w:p w:rsidR="00A03C81" w:rsidRDefault="00161A9C">
      <w:pPr>
        <w:pStyle w:val="BodyText1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项目于</w:t>
      </w: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29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经交口县发展和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改革局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交发改发〔</w:t>
      </w: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155</w:t>
      </w:r>
      <w:r>
        <w:rPr>
          <w:rFonts w:ascii="仿宋_GB2312" w:eastAsia="仿宋_GB2312" w:hAnsi="仿宋_GB2312" w:cs="仿宋_GB2312" w:hint="eastAsia"/>
          <w:sz w:val="32"/>
          <w:szCs w:val="32"/>
        </w:rPr>
        <w:t>号文件批复立项，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日取得建筑工程施工许可证开工建设，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23</w:t>
      </w:r>
      <w:r>
        <w:rPr>
          <w:rFonts w:ascii="仿宋_GB2312" w:eastAsia="仿宋_GB2312" w:hAnsi="仿宋_GB2312" w:cs="仿宋_GB2312" w:hint="eastAsia"/>
          <w:sz w:val="32"/>
          <w:szCs w:val="32"/>
        </w:rPr>
        <w:t>日竣工验收通过，正式投入运行。</w:t>
      </w:r>
    </w:p>
    <w:p w:rsidR="00A03C81" w:rsidRDefault="00161A9C">
      <w:pPr>
        <w:pStyle w:val="BodyText1"/>
        <w:ind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（三）项目产出情况。</w:t>
      </w:r>
    </w:p>
    <w:p w:rsidR="00A03C81" w:rsidRDefault="00161A9C">
      <w:pPr>
        <w:pStyle w:val="BodyText1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数量指标：新建厌氧缺氧池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座、反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硝化深床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滤池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座。</w:t>
      </w:r>
    </w:p>
    <w:p w:rsidR="00A03C81" w:rsidRDefault="00161A9C">
      <w:pPr>
        <w:pStyle w:val="BodyText1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完成情况：新建厌氧缺氧池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座、反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硝化深床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滤池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座。</w:t>
      </w:r>
    </w:p>
    <w:p w:rsidR="00A03C81" w:rsidRDefault="00161A9C">
      <w:pPr>
        <w:pStyle w:val="BodyText1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质量指标：工程质量合格率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03C81" w:rsidRDefault="00161A9C">
      <w:pPr>
        <w:pStyle w:val="BodyText1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完成情况：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23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日，全部工程竣工验收合格投运。</w:t>
      </w:r>
    </w:p>
    <w:p w:rsidR="00A03C81" w:rsidRDefault="00161A9C">
      <w:pPr>
        <w:pStyle w:val="BodyText1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时效指标：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年底前竣工投运。</w:t>
      </w:r>
    </w:p>
    <w:p w:rsidR="00A03C81" w:rsidRDefault="00161A9C">
      <w:pPr>
        <w:pStyle w:val="BodyText1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完成情况：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23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日，全部工程竣工验收合格投运。</w:t>
      </w:r>
    </w:p>
    <w:p w:rsidR="00A03C81" w:rsidRDefault="00161A9C">
      <w:pPr>
        <w:pStyle w:val="BodyText1"/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成本指标：工程结算审计价≤</w:t>
      </w:r>
      <w:r>
        <w:rPr>
          <w:rFonts w:ascii="仿宋_GB2312" w:eastAsia="仿宋_GB2312" w:hAnsi="仿宋_GB2312" w:cs="仿宋_GB2312" w:hint="eastAsia"/>
          <w:sz w:val="32"/>
          <w:szCs w:val="32"/>
        </w:rPr>
        <w:t>1497.7915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A03C81" w:rsidRDefault="00161A9C">
      <w:pPr>
        <w:pStyle w:val="BodyText1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完成情况：</w:t>
      </w:r>
      <w:r>
        <w:rPr>
          <w:rFonts w:ascii="仿宋_GB2312" w:eastAsia="仿宋_GB2312" w:hAnsi="仿宋_GB2312" w:cs="仿宋_GB2312" w:hint="eastAsia"/>
          <w:sz w:val="32"/>
          <w:szCs w:val="32"/>
        </w:rPr>
        <w:t>工程结算审计价</w:t>
      </w:r>
      <w:r>
        <w:rPr>
          <w:rFonts w:ascii="仿宋_GB2312" w:eastAsia="仿宋_GB2312" w:hAnsi="仿宋_GB2312" w:cs="仿宋_GB2312" w:hint="eastAsia"/>
          <w:sz w:val="32"/>
          <w:szCs w:val="32"/>
        </w:rPr>
        <w:t>1457.457545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</w:t>
      </w:r>
    </w:p>
    <w:p w:rsidR="00A03C81" w:rsidRDefault="00161A9C">
      <w:pPr>
        <w:pStyle w:val="BodyText1"/>
        <w:ind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（四）项目效益情况。</w:t>
      </w:r>
    </w:p>
    <w:p w:rsidR="00A03C81" w:rsidRDefault="00161A9C">
      <w:pPr>
        <w:pStyle w:val="BodyText1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社会效益指标：有效减少县城区水体污染物排放。</w:t>
      </w:r>
    </w:p>
    <w:p w:rsidR="00A03C81" w:rsidRDefault="00161A9C">
      <w:pPr>
        <w:pStyle w:val="BodyText1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完成情况：有效减少了县城区水体污染物排放。</w:t>
      </w:r>
    </w:p>
    <w:p w:rsidR="00A03C81" w:rsidRDefault="00161A9C">
      <w:pPr>
        <w:pStyle w:val="BodyText1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生态效益指标：有效提高县城区生活污水收集处理水平，显著改善县城区生态环境质量。</w:t>
      </w:r>
    </w:p>
    <w:p w:rsidR="00A03C81" w:rsidRDefault="00161A9C">
      <w:pPr>
        <w:pStyle w:val="BodyText1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完成情况：有效提高了县城区生活污水收集处理水平，显著改善了县城区生态环境质量。</w:t>
      </w:r>
    </w:p>
    <w:p w:rsidR="00A03C81" w:rsidRDefault="00161A9C">
      <w:pPr>
        <w:pStyle w:val="BodyText1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可持续影响指标：交口县污水处理厂出水水质化学需氧量、氨氮、总磷三项主要污染物指标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稳定达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地表水</w:t>
      </w:r>
      <w:r>
        <w:rPr>
          <w:rFonts w:ascii="仿宋_GB2312" w:eastAsia="仿宋_GB2312" w:hAnsi="仿宋_GB2312" w:cs="仿宋_GB2312" w:hint="eastAsia"/>
          <w:sz w:val="32"/>
          <w:szCs w:val="32"/>
        </w:rPr>
        <w:t>V</w:t>
      </w:r>
      <w:r>
        <w:rPr>
          <w:rFonts w:ascii="仿宋_GB2312" w:eastAsia="仿宋_GB2312" w:hAnsi="仿宋_GB2312" w:cs="仿宋_GB2312" w:hint="eastAsia"/>
          <w:sz w:val="32"/>
          <w:szCs w:val="32"/>
        </w:rPr>
        <w:t>类标准，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年至今超标</w:t>
      </w:r>
      <w:r>
        <w:rPr>
          <w:rFonts w:ascii="仿宋_GB2312" w:eastAsia="仿宋_GB2312" w:hAnsi="仿宋_GB2312" w:cs="仿宋_GB2312" w:hint="eastAsia"/>
          <w:sz w:val="32"/>
          <w:szCs w:val="32"/>
        </w:rPr>
        <w:t>排放天数为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03C81" w:rsidRDefault="00161A9C">
      <w:pPr>
        <w:pStyle w:val="BodyText1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完成情况：交口县污水处理厂出水水质化学需氧量、氨氮、总磷三项主要污染物指标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稳定达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地表水</w:t>
      </w:r>
      <w:r>
        <w:rPr>
          <w:rFonts w:ascii="仿宋_GB2312" w:eastAsia="仿宋_GB2312" w:hAnsi="仿宋_GB2312" w:cs="仿宋_GB2312" w:hint="eastAsia"/>
          <w:sz w:val="32"/>
          <w:szCs w:val="32"/>
        </w:rPr>
        <w:t>V</w:t>
      </w:r>
      <w:r>
        <w:rPr>
          <w:rFonts w:ascii="仿宋_GB2312" w:eastAsia="仿宋_GB2312" w:hAnsi="仿宋_GB2312" w:cs="仿宋_GB2312" w:hint="eastAsia"/>
          <w:sz w:val="32"/>
          <w:szCs w:val="32"/>
        </w:rPr>
        <w:t>类标准，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年至今共计超标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</w:t>
      </w:r>
    </w:p>
    <w:p w:rsidR="00A03C81" w:rsidRDefault="00161A9C">
      <w:pPr>
        <w:pStyle w:val="BodyText1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满意度指标：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服务对象满意度＞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80%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A03C81" w:rsidRDefault="00161A9C">
      <w:pPr>
        <w:spacing w:line="480" w:lineRule="auto"/>
        <w:ind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完成情况：</w:t>
      </w:r>
      <w:r>
        <w:rPr>
          <w:rFonts w:ascii="仿宋_GB2312" w:eastAsia="仿宋_GB2312" w:hAnsi="仿宋_GB2312" w:cs="仿宋_GB2312" w:hint="eastAsia"/>
          <w:sz w:val="32"/>
          <w:szCs w:val="32"/>
        </w:rPr>
        <w:t>服务对象满意度为</w:t>
      </w:r>
      <w:r>
        <w:rPr>
          <w:rFonts w:ascii="仿宋_GB2312" w:eastAsia="仿宋_GB2312" w:hAnsi="仿宋_GB2312" w:cs="仿宋_GB2312" w:hint="eastAsia"/>
          <w:sz w:val="32"/>
          <w:szCs w:val="32"/>
        </w:rPr>
        <w:t>90%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03C81" w:rsidRDefault="00161A9C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五、主要经验及做法、存在的问题及原因分析</w:t>
      </w:r>
    </w:p>
    <w:p w:rsidR="00A03C81" w:rsidRDefault="00161A9C">
      <w:pPr>
        <w:pStyle w:val="BodyText1"/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项目严格履行工程建设程序，并成功争取</w:t>
      </w: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年省级水污染防治（地表水跨界断面水质考核生态补偿）专项资金</w:t>
      </w:r>
      <w:r>
        <w:rPr>
          <w:rFonts w:ascii="仿宋_GB2312" w:eastAsia="仿宋_GB2312" w:hAnsi="仿宋_GB2312" w:cs="仿宋_GB2312" w:hint="eastAsia"/>
          <w:sz w:val="32"/>
          <w:szCs w:val="32"/>
        </w:rPr>
        <w:t>420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万元，有力支持了项目建设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:rsidR="00A03C81" w:rsidRDefault="00161A9C">
      <w:pPr>
        <w:pStyle w:val="BodyText1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六、有关建议</w:t>
      </w:r>
    </w:p>
    <w:p w:rsidR="00A03C81" w:rsidRDefault="00161A9C">
      <w:pPr>
        <w:pStyle w:val="BodyText1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建议县财政局对项目实施单位绩效评价工作进行指导帮扶。</w:t>
      </w:r>
    </w:p>
    <w:p w:rsidR="00A03C81" w:rsidRDefault="00161A9C">
      <w:pPr>
        <w:pStyle w:val="BodyText1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七、其他需要说明的问题</w:t>
      </w:r>
    </w:p>
    <w:p w:rsidR="00A03C81" w:rsidRDefault="00161A9C">
      <w:pPr>
        <w:pStyle w:val="BodyText1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</w:t>
      </w:r>
    </w:p>
    <w:p w:rsidR="00A03C81" w:rsidRDefault="00161A9C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附件：《</w:t>
      </w:r>
      <w:r>
        <w:rPr>
          <w:rFonts w:ascii="仿宋_GB2312" w:eastAsia="仿宋_GB2312" w:cs="仿宋_GB2312" w:hint="eastAsia"/>
          <w:sz w:val="32"/>
          <w:szCs w:val="32"/>
        </w:rPr>
        <w:t>交口县污水处理厂提标改造工程项目支出绩效自评表</w:t>
      </w:r>
      <w:r>
        <w:rPr>
          <w:rFonts w:ascii="仿宋_GB2312" w:eastAsia="仿宋_GB2312" w:hAnsi="仿宋_GB2312" w:cs="仿宋_GB2312" w:hint="eastAsia"/>
          <w:sz w:val="32"/>
          <w:szCs w:val="32"/>
        </w:rPr>
        <w:t>》</w:t>
      </w:r>
    </w:p>
    <w:p w:rsidR="00A03C81" w:rsidRDefault="00A03C81">
      <w:pPr>
        <w:pStyle w:val="BodyText1"/>
        <w:ind w:firstLine="640"/>
      </w:pPr>
    </w:p>
    <w:p w:rsidR="00A03C81" w:rsidRDefault="00161A9C">
      <w:pPr>
        <w:pStyle w:val="BodyText1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交口县住房和城乡建设管理局</w:t>
      </w:r>
    </w:p>
    <w:p w:rsidR="00A03C81" w:rsidRDefault="00161A9C">
      <w:pPr>
        <w:pStyle w:val="BodyText1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202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A03C81" w:rsidRDefault="00A03C81"/>
    <w:sectPr w:rsidR="00A03C81" w:rsidSect="00A03C81">
      <w:pgSz w:w="11906" w:h="16838"/>
      <w:pgMar w:top="1701" w:right="1474" w:bottom="1701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A9C" w:rsidRDefault="00161A9C" w:rsidP="00161A9C">
      <w:r>
        <w:separator/>
      </w:r>
    </w:p>
  </w:endnote>
  <w:endnote w:type="continuationSeparator" w:id="1">
    <w:p w:rsidR="00161A9C" w:rsidRDefault="00161A9C" w:rsidP="00161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A9C" w:rsidRDefault="00161A9C" w:rsidP="00161A9C">
      <w:r>
        <w:separator/>
      </w:r>
    </w:p>
  </w:footnote>
  <w:footnote w:type="continuationSeparator" w:id="1">
    <w:p w:rsidR="00161A9C" w:rsidRDefault="00161A9C" w:rsidP="00161A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3C81"/>
    <w:rsid w:val="00161A9C"/>
    <w:rsid w:val="00A03C81"/>
    <w:rsid w:val="2B533D6B"/>
    <w:rsid w:val="57F87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3C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">
    <w:name w:val="Body Text1"/>
    <w:basedOn w:val="a"/>
    <w:qFormat/>
    <w:rsid w:val="00A03C81"/>
  </w:style>
  <w:style w:type="paragraph" w:styleId="a3">
    <w:name w:val="header"/>
    <w:basedOn w:val="a"/>
    <w:link w:val="Char"/>
    <w:rsid w:val="00161A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61A9C"/>
    <w:rPr>
      <w:kern w:val="2"/>
      <w:sz w:val="18"/>
      <w:szCs w:val="18"/>
    </w:rPr>
  </w:style>
  <w:style w:type="paragraph" w:styleId="a4">
    <w:name w:val="footer"/>
    <w:basedOn w:val="a"/>
    <w:link w:val="Char0"/>
    <w:rsid w:val="00161A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61A9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1821</Words>
  <Characters>223</Characters>
  <Application>Microsoft Office Word</Application>
  <DocSecurity>0</DocSecurity>
  <Lines>1</Lines>
  <Paragraphs>4</Paragraphs>
  <ScaleCrop>false</ScaleCrop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2014-10-29T12:08:00Z</dcterms:created>
  <dcterms:modified xsi:type="dcterms:W3CDTF">2022-11-03T02:03:00Z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