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交口县林业局关于森林保险绩效自评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报   告</w:t>
      </w:r>
    </w:p>
    <w:p>
      <w:pPr>
        <w:ind w:firstLine="643" w:firstLineChars="200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一、项目概况</w:t>
      </w:r>
    </w:p>
    <w:p>
      <w:pPr>
        <w:ind w:firstLine="64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2021年度森林保险总面积34.99441万亩，其中交口县林业局森林投保面积15.32万亩；交口县国营林场森林投保面积19.67万亩。每亩保费1.8元，投保总资金62.99万元，其中中央资金31.50万元占总投保资金50%，省级资金18.90万元占总投保资金30%，市级资金6.29万元占总投保资金10%，县级资金6.29万元占总投保资金10%。2021年森林保险项目当年已实施完成。</w:t>
      </w:r>
    </w:p>
    <w:p>
      <w:pPr>
        <w:numPr>
          <w:ilvl w:val="0"/>
          <w:numId w:val="1"/>
        </w:numPr>
        <w:ind w:firstLine="640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项目绩效评价得分情况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见附件：森林保险项目绩效自评表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三、项目绩效中发现的问题及改进措施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Arial" w:eastAsia="仿宋_GB2312" w:cs="Arial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2"/>
          <w:szCs w:val="32"/>
          <w:lang w:val="en-US" w:eastAsia="zh-CN" w:bidi="ar-SA"/>
        </w:rPr>
        <w:t>发现的主要问题</w:t>
      </w:r>
      <w:r>
        <w:rPr>
          <w:rFonts w:hint="eastAsia" w:ascii="仿宋_GB2312" w:hAnsi="Arial" w:eastAsia="仿宋_GB2312" w:cs="Arial"/>
          <w:color w:val="auto"/>
          <w:kern w:val="2"/>
          <w:sz w:val="32"/>
          <w:szCs w:val="32"/>
          <w:lang w:val="en-US" w:eastAsia="zh-CN" w:bidi="ar-SA"/>
        </w:rPr>
        <w:t>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一是预算执行进度和效率有待加强；二是绩效目标管理和调整有待完善；三是项目绩效评价指标不细化。</w:t>
      </w:r>
    </w:p>
    <w:p>
      <w:pPr>
        <w:numPr>
          <w:ilvl w:val="0"/>
          <w:numId w:val="2"/>
        </w:numPr>
        <w:ind w:firstLine="643" w:firstLineChars="200"/>
        <w:jc w:val="both"/>
        <w:rPr>
          <w:rFonts w:hint="eastAsia" w:asciiTheme="minorEastAsia" w:hAnsiTheme="minorEastAsia" w:cstheme="minorEastAsia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2"/>
          <w:szCs w:val="32"/>
          <w:lang w:val="en-US" w:eastAsia="zh-CN" w:bidi="ar-SA"/>
        </w:rPr>
        <w:t>下一步改进措施</w:t>
      </w:r>
      <w:r>
        <w:rPr>
          <w:rFonts w:hint="eastAsia" w:asciiTheme="minorEastAsia" w:hAnsiTheme="minorEastAsia" w:cstheme="minorEastAsia"/>
          <w:b/>
          <w:bCs/>
          <w:color w:val="auto"/>
          <w:kern w:val="2"/>
          <w:sz w:val="32"/>
          <w:szCs w:val="32"/>
          <w:lang w:val="en-US" w:eastAsia="zh-CN" w:bidi="ar-SA"/>
        </w:rPr>
        <w:t>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  <w:t>一是切实加快预算执行进度，提升资金使用效率；二是密切关注绩效目标任务开展情况，确保实际工作切合绩效目标；三是不断提高绩效指标质量。</w:t>
      </w:r>
    </w:p>
    <w:p>
      <w:pPr>
        <w:numPr>
          <w:ilvl w:val="0"/>
          <w:numId w:val="0"/>
        </w:numPr>
        <w:ind w:left="640" w:leftChars="0"/>
        <w:jc w:val="both"/>
        <w:rPr>
          <w:rFonts w:hint="eastAsia" w:asciiTheme="minorEastAsia" w:hAnsiTheme="minorEastAsia" w:cstheme="minorEastAsia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color w:val="auto"/>
          <w:kern w:val="2"/>
          <w:sz w:val="32"/>
          <w:szCs w:val="32"/>
          <w:lang w:val="en-US" w:eastAsia="zh-CN" w:bidi="ar-SA"/>
        </w:rPr>
        <w:t>四、项目管理中的经验和做法</w:t>
      </w:r>
    </w:p>
    <w:p>
      <w:pPr>
        <w:ind w:firstLine="64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交口县森林保险补贴资金项目，有效地减低了灾害风险，减轻了财力负担，在灾害发生后，能及时对破坏的森林进行补救，对发生灾害后的处理，增添了渠道。希望保险公司提议上级在政策层面加大对理赔资金赔付比例。</w:t>
      </w: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ind w:left="640" w:leftChars="0"/>
        <w:jc w:val="both"/>
        <w:rPr>
          <w:rFonts w:hint="default" w:asciiTheme="minorEastAsia" w:hAnsiTheme="minorEastAsia" w:cstheme="minorEastAsia"/>
          <w:b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5120" w:firstLineChars="16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03CAC0"/>
    <w:multiLevelType w:val="singleLevel"/>
    <w:tmpl w:val="0C03CAC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28A9040"/>
    <w:multiLevelType w:val="singleLevel"/>
    <w:tmpl w:val="328A904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2MDFlYTk3OGFjNWIwOGZiMTFlZTc0NzA4NTUzYzEifQ=="/>
  </w:docVars>
  <w:rsids>
    <w:rsidRoot w:val="00000000"/>
    <w:rsid w:val="004E0E9F"/>
    <w:rsid w:val="01EE3459"/>
    <w:rsid w:val="1AE9320B"/>
    <w:rsid w:val="1EE71891"/>
    <w:rsid w:val="33A13A0C"/>
    <w:rsid w:val="34224F9D"/>
    <w:rsid w:val="561A1EEF"/>
    <w:rsid w:val="590E12E9"/>
    <w:rsid w:val="5E6E2DD8"/>
    <w:rsid w:val="680447AD"/>
    <w:rsid w:val="69690D3E"/>
    <w:rsid w:val="6C2D294E"/>
    <w:rsid w:val="6FF80B54"/>
    <w:rsid w:val="777761BF"/>
    <w:rsid w:val="7BFF10BB"/>
    <w:rsid w:val="7C03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461</Words>
  <Characters>515</Characters>
  <Lines>0</Lines>
  <Paragraphs>0</Paragraphs>
  <TotalTime>1</TotalTime>
  <ScaleCrop>false</ScaleCrop>
  <LinksUpToDate>false</LinksUpToDate>
  <CharactersWithSpaces>518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2022-09-28T02:05:00Z</cp:lastPrinted>
  <dcterms:modified xsi:type="dcterms:W3CDTF">2022-11-02T08:52:56Z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9127BBD11F4D4FF5BDE050A9CBB1D134</vt:lpwstr>
  </property>
</Properties>
</file>