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该事项无可供下载表格</w:t>
      </w: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情况说明：</w:t>
      </w:r>
    </w:p>
    <w:p>
      <w:pPr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  <w:lang w:eastAsia="zh-CN"/>
        </w:rPr>
        <w:t>1、本事项无需下载任何表格；</w:t>
      </w:r>
    </w:p>
    <w:p>
      <w:pPr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  <w:lang w:eastAsia="zh-CN"/>
        </w:rPr>
        <w:t>2、需要在办事服务窗口领取相应表格；</w:t>
      </w:r>
    </w:p>
    <w:p>
      <w:pPr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  <w:lang w:eastAsia="zh-CN"/>
        </w:rPr>
        <w:t>3、相关部门工作人员暂时未提供相关表格；</w:t>
      </w:r>
    </w:p>
    <w:p>
      <w:pPr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4、其他可能的情况。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14"/>
    <w:rsid w:val="00153AD5"/>
    <w:rsid w:val="00291EB1"/>
    <w:rsid w:val="002F66D4"/>
    <w:rsid w:val="003B009F"/>
    <w:rsid w:val="0040296A"/>
    <w:rsid w:val="004B424A"/>
    <w:rsid w:val="005811EE"/>
    <w:rsid w:val="006E4EC9"/>
    <w:rsid w:val="00844AB1"/>
    <w:rsid w:val="008C2E02"/>
    <w:rsid w:val="00A4059F"/>
    <w:rsid w:val="00A44E14"/>
    <w:rsid w:val="00A60A6E"/>
    <w:rsid w:val="00CE6E7F"/>
    <w:rsid w:val="448B2017"/>
    <w:rsid w:val="53527C49"/>
    <w:rsid w:val="700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56</Characters>
  <Lines>1</Lines>
  <Paragraphs>1</Paragraphs>
  <ScaleCrop>false</ScaleCrop>
  <LinksUpToDate>false</LinksUpToDate>
  <CharactersWithSpaces>64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2018-03-06T03:18:00Z</dcterms:created>
  <dc:creator>白妮</dc:creator>
  <cp:lastModifiedBy>123</cp:lastModifiedBy>
  <dcterms:modified xsi:type="dcterms:W3CDTF">2018-03-28T03:49:13Z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